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1"/>
        <w:gridCol w:w="36"/>
        <w:gridCol w:w="51"/>
      </w:tblGrid>
      <w:tr w:rsidR="00944770" w:rsidRPr="00944770" w:rsidTr="009447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44770" w:rsidRPr="00944770" w:rsidRDefault="00944770" w:rsidP="00944770">
            <w:pPr>
              <w:spacing w:before="100" w:beforeAutospacing="1" w:after="100" w:afterAutospacing="1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lt-LT"/>
              </w:rPr>
            </w:pPr>
            <w:r w:rsidRPr="00944770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lt-LT"/>
              </w:rPr>
              <w:t>Kudirkos Naumiesčio Vinco Kudirkos gimnazija</w:t>
            </w:r>
          </w:p>
          <w:p w:rsidR="00944770" w:rsidRPr="00944770" w:rsidRDefault="00944770" w:rsidP="00944770">
            <w:pPr>
              <w:spacing w:line="256" w:lineRule="auto"/>
              <w:rPr>
                <w:rFonts w:ascii="Calibri" w:eastAsia="Times New Roman" w:hAnsi="Calibri" w:cs="Times New Roman"/>
                <w:lang w:eastAsia="lt-LT"/>
              </w:rPr>
            </w:pPr>
            <w:r w:rsidRPr="00944770">
              <w:rPr>
                <w:rFonts w:ascii="Calibri" w:eastAsia="Times New Roman" w:hAnsi="Calibri" w:cs="Times New Roman"/>
                <w:lang w:eastAsia="lt-LT"/>
              </w:rPr>
              <w:t xml:space="preserve">Kudirkos Naumiesčio Vinco Kudirkos gimnazijos mokiniai savo žinių bagažą vėl kaupė netradiciškai. Šiemet prisijungėme prie Lietuvos mokinių neformaliojo švietimo centro iniciatyvos „Šok į tėvų klumpes“. Gegužės 17 d mokinius kvietė susitikti, padiskutuoti ūkininkas Linas </w:t>
            </w:r>
            <w:proofErr w:type="spellStart"/>
            <w:r w:rsidRPr="00944770">
              <w:rPr>
                <w:rFonts w:ascii="Calibri" w:eastAsia="Times New Roman" w:hAnsi="Calibri" w:cs="Times New Roman"/>
                <w:lang w:eastAsia="lt-LT"/>
              </w:rPr>
              <w:t>Pukelis</w:t>
            </w:r>
            <w:proofErr w:type="spellEnd"/>
            <w:r w:rsidRPr="00944770">
              <w:rPr>
                <w:rFonts w:ascii="Calibri" w:eastAsia="Times New Roman" w:hAnsi="Calibri" w:cs="Times New Roman"/>
                <w:lang w:eastAsia="lt-LT"/>
              </w:rPr>
              <w:t xml:space="preserve">, dvasininkas Žydrūnas </w:t>
            </w:r>
            <w:proofErr w:type="spellStart"/>
            <w:r w:rsidRPr="00944770">
              <w:rPr>
                <w:rFonts w:ascii="Calibri" w:eastAsia="Times New Roman" w:hAnsi="Calibri" w:cs="Times New Roman"/>
                <w:lang w:eastAsia="lt-LT"/>
              </w:rPr>
              <w:t>Burnys</w:t>
            </w:r>
            <w:proofErr w:type="spellEnd"/>
            <w:r w:rsidRPr="00944770">
              <w:rPr>
                <w:rFonts w:ascii="Calibri" w:eastAsia="Times New Roman" w:hAnsi="Calibri" w:cs="Times New Roman"/>
                <w:lang w:eastAsia="lt-LT"/>
              </w:rPr>
              <w:t>, pasienietis Marius Dubinskas, ,,</w:t>
            </w:r>
            <w:proofErr w:type="spellStart"/>
            <w:r w:rsidRPr="00944770">
              <w:rPr>
                <w:rFonts w:ascii="Calibri" w:eastAsia="Times New Roman" w:hAnsi="Calibri" w:cs="Times New Roman"/>
                <w:lang w:eastAsia="lt-LT"/>
              </w:rPr>
              <w:t>Lauksvos</w:t>
            </w:r>
            <w:proofErr w:type="spellEnd"/>
            <w:r w:rsidRPr="00944770">
              <w:rPr>
                <w:rFonts w:ascii="Calibri" w:eastAsia="Times New Roman" w:hAnsi="Calibri" w:cs="Times New Roman"/>
                <w:lang w:eastAsia="lt-LT"/>
              </w:rPr>
              <w:t xml:space="preserve"> ‚‘ vadovė Loreta </w:t>
            </w:r>
            <w:proofErr w:type="spellStart"/>
            <w:r w:rsidRPr="00944770">
              <w:rPr>
                <w:rFonts w:ascii="Calibri" w:eastAsia="Times New Roman" w:hAnsi="Calibri" w:cs="Times New Roman"/>
                <w:lang w:eastAsia="lt-LT"/>
              </w:rPr>
              <w:t>Valaitienė</w:t>
            </w:r>
            <w:proofErr w:type="spellEnd"/>
            <w:r w:rsidRPr="00944770">
              <w:rPr>
                <w:rFonts w:ascii="Calibri" w:eastAsia="Times New Roman" w:hAnsi="Calibri" w:cs="Times New Roman"/>
                <w:lang w:eastAsia="lt-LT"/>
              </w:rPr>
              <w:t xml:space="preserve">, jauni verslininkai Žilvinas </w:t>
            </w:r>
            <w:proofErr w:type="spellStart"/>
            <w:r w:rsidRPr="00944770">
              <w:rPr>
                <w:rFonts w:ascii="Calibri" w:eastAsia="Times New Roman" w:hAnsi="Calibri" w:cs="Times New Roman"/>
                <w:lang w:eastAsia="lt-LT"/>
              </w:rPr>
              <w:t>Binisevičius</w:t>
            </w:r>
            <w:proofErr w:type="spellEnd"/>
            <w:r w:rsidRPr="00944770">
              <w:rPr>
                <w:rFonts w:ascii="Calibri" w:eastAsia="Times New Roman" w:hAnsi="Calibri" w:cs="Times New Roman"/>
                <w:lang w:eastAsia="lt-LT"/>
              </w:rPr>
              <w:t xml:space="preserve">, Irma Orintaitė, aktorius Tadas Gudaitis .Įdomu buvo sužinoti, kaip jie pasiekia savo tikslų, kokių iššūkių patyrė, ką pataria jaunimui renkantis profesiją,  darbą.,, Šok į tėvų klumpes‘ iniciatyvą tęsėme birželio pirmomis dienomis , kurių metu mokiniai su klasių vadovais iškeliavo į mokinių tėvų darbovietes, kur aiškinosi įvairių profesijų subtilybes. Mokiniai turėjo progą viešėti medicinos, prekybos įstaigose, gaisrinėje, pasienio užkardoje. Kai kurie tėveliai sukaupta patirtimi pasidalinti atvyko į mokyklą. Toks profesijų „matavimasis“ suteikė ir žinių, ir gerų emocijų. </w:t>
            </w:r>
          </w:p>
          <w:p w:rsidR="00944770" w:rsidRPr="00944770" w:rsidRDefault="00944770" w:rsidP="0094477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  <w:p w:rsidR="00944770" w:rsidRPr="00944770" w:rsidRDefault="00944770" w:rsidP="00944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94477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>
                  <wp:extent cx="9525" cy="9525"/>
                  <wp:effectExtent l="0" t="0" r="0" b="0"/>
                  <wp:docPr id="2" name="Paveikslėlis 2" descr="https://ssl.gstatic.com/ui/v1/icons/mail/images/cleard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sl.gstatic.com/ui/v1/icons/mail/images/cleard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770" w:rsidRPr="00944770" w:rsidRDefault="00944770" w:rsidP="00944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:rsidR="00944770" w:rsidRPr="00944770" w:rsidRDefault="00944770" w:rsidP="00944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</w:p>
        </w:tc>
        <w:tc>
          <w:tcPr>
            <w:tcW w:w="0" w:type="auto"/>
            <w:vAlign w:val="center"/>
            <w:hideMark/>
          </w:tcPr>
          <w:p w:rsidR="00944770" w:rsidRPr="00944770" w:rsidRDefault="00944770" w:rsidP="0094477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t-LT"/>
              </w:rPr>
            </w:pPr>
          </w:p>
        </w:tc>
      </w:tr>
    </w:tbl>
    <w:p w:rsidR="009407D1" w:rsidRDefault="00944770">
      <w:r w:rsidRPr="00944770">
        <w:rPr>
          <w:noProof/>
          <w:lang w:eastAsia="lt-LT"/>
        </w:rPr>
        <w:lastRenderedPageBreak/>
        <w:drawing>
          <wp:inline distT="0" distB="0" distL="0" distR="0">
            <wp:extent cx="6120130" cy="8160173"/>
            <wp:effectExtent l="0" t="0" r="0" b="0"/>
            <wp:docPr id="8" name="Paveikslėlis 8" descr="C:\Users\Sigita\Desktop\20190517_10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igita\Desktop\20190517_103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70" w:rsidRDefault="00944770"/>
    <w:p w:rsidR="00944770" w:rsidRDefault="00944770"/>
    <w:p w:rsidR="00944770" w:rsidRDefault="00944770"/>
    <w:p w:rsidR="00944770" w:rsidRDefault="00944770"/>
    <w:p w:rsidR="00944770" w:rsidRDefault="00944770"/>
    <w:p w:rsidR="00944770" w:rsidRDefault="00944770">
      <w:r w:rsidRPr="00944770">
        <w:rPr>
          <w:noProof/>
          <w:lang w:eastAsia="lt-LT"/>
        </w:rPr>
        <w:drawing>
          <wp:inline distT="0" distB="0" distL="0" distR="0">
            <wp:extent cx="6120130" cy="4590098"/>
            <wp:effectExtent l="0" t="0" r="0" b="1270"/>
            <wp:docPr id="10" name="Paveikslėlis 10" descr="C:\Users\Sigita\Desktop\karjeros savaitė\20181113_1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igita\Desktop\karjeros savaitė\20181113_101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70" w:rsidRDefault="00944770">
      <w:pPr>
        <w:rPr>
          <w:noProof/>
          <w:lang w:eastAsia="lt-LT"/>
        </w:rPr>
      </w:pPr>
      <w:r w:rsidRPr="00944770">
        <w:rPr>
          <w:noProof/>
          <w:lang w:eastAsia="lt-LT"/>
        </w:rPr>
        <w:lastRenderedPageBreak/>
        <w:drawing>
          <wp:inline distT="0" distB="0" distL="0" distR="0">
            <wp:extent cx="6120130" cy="4590098"/>
            <wp:effectExtent l="0" t="0" r="0" b="1270"/>
            <wp:docPr id="11" name="Paveikslėlis 11" descr="C:\Users\Sigita\Desktop\karjeros savaitė\20181115_10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igita\Desktop\karjeros savaitė\20181115_105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770" w:rsidRDefault="00944770">
      <w:pPr>
        <w:rPr>
          <w:noProof/>
          <w:lang w:eastAsia="lt-LT"/>
        </w:rPr>
      </w:pPr>
    </w:p>
    <w:p w:rsidR="00944770" w:rsidRDefault="00944770">
      <w:pPr>
        <w:rPr>
          <w:noProof/>
          <w:lang w:eastAsia="lt-LT"/>
        </w:rPr>
      </w:pPr>
    </w:p>
    <w:p w:rsidR="00944770" w:rsidRDefault="00944770">
      <w:bookmarkStart w:id="0" w:name="_GoBack"/>
      <w:bookmarkEnd w:id="0"/>
      <w:r w:rsidRPr="00944770">
        <w:rPr>
          <w:noProof/>
          <w:lang w:eastAsia="lt-LT"/>
        </w:rPr>
        <w:lastRenderedPageBreak/>
        <w:drawing>
          <wp:inline distT="0" distB="0" distL="0" distR="0">
            <wp:extent cx="6120130" cy="4590098"/>
            <wp:effectExtent l="0" t="0" r="0" b="1270"/>
            <wp:docPr id="12" name="Paveikslėlis 12" descr="C:\Users\Sigita\Desktop\karjeros savaitė\20181127_11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gita\Desktop\karjeros savaitė\20181127_114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77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770"/>
    <w:rsid w:val="003F2B30"/>
    <w:rsid w:val="009407D1"/>
    <w:rsid w:val="0094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0F67F8-1455-4A45-9E11-753237EFD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9447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Antrat3">
    <w:name w:val="heading 3"/>
    <w:basedOn w:val="prastasis"/>
    <w:link w:val="Antrat3Diagrama"/>
    <w:uiPriority w:val="9"/>
    <w:qFormat/>
    <w:rsid w:val="0094477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link w:val="Antrat2"/>
    <w:uiPriority w:val="9"/>
    <w:rsid w:val="00944770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rsid w:val="00944770"/>
    <w:rPr>
      <w:rFonts w:ascii="Times New Roman" w:eastAsia="Times New Roman" w:hAnsi="Times New Roman" w:cs="Times New Roman"/>
      <w:b/>
      <w:bCs/>
      <w:sz w:val="27"/>
      <w:szCs w:val="27"/>
      <w:lang w:eastAsia="lt-LT"/>
    </w:rPr>
  </w:style>
  <w:style w:type="character" w:customStyle="1" w:styleId="ho">
    <w:name w:val="ho"/>
    <w:basedOn w:val="Numatytasispastraiposriftas"/>
    <w:rsid w:val="00944770"/>
  </w:style>
  <w:style w:type="character" w:customStyle="1" w:styleId="qu">
    <w:name w:val="qu"/>
    <w:basedOn w:val="Numatytasispastraiposriftas"/>
    <w:rsid w:val="00944770"/>
  </w:style>
  <w:style w:type="character" w:customStyle="1" w:styleId="gd">
    <w:name w:val="gd"/>
    <w:basedOn w:val="Numatytasispastraiposriftas"/>
    <w:rsid w:val="00944770"/>
  </w:style>
  <w:style w:type="character" w:customStyle="1" w:styleId="go">
    <w:name w:val="go"/>
    <w:basedOn w:val="Numatytasispastraiposriftas"/>
    <w:rsid w:val="00944770"/>
  </w:style>
  <w:style w:type="character" w:customStyle="1" w:styleId="g3">
    <w:name w:val="g3"/>
    <w:basedOn w:val="Numatytasispastraiposriftas"/>
    <w:rsid w:val="00944770"/>
  </w:style>
  <w:style w:type="character" w:customStyle="1" w:styleId="hb">
    <w:name w:val="hb"/>
    <w:basedOn w:val="Numatytasispastraiposriftas"/>
    <w:rsid w:val="00944770"/>
  </w:style>
  <w:style w:type="character" w:customStyle="1" w:styleId="g2">
    <w:name w:val="g2"/>
    <w:basedOn w:val="Numatytasispastraiposriftas"/>
    <w:rsid w:val="00944770"/>
  </w:style>
  <w:style w:type="character" w:customStyle="1" w:styleId="avw">
    <w:name w:val="avw"/>
    <w:basedOn w:val="Numatytasispastraiposriftas"/>
    <w:rsid w:val="00944770"/>
  </w:style>
  <w:style w:type="character" w:styleId="Hipersaitas">
    <w:name w:val="Hyperlink"/>
    <w:basedOn w:val="Numatytasispastraiposriftas"/>
    <w:uiPriority w:val="99"/>
    <w:semiHidden/>
    <w:unhideWhenUsed/>
    <w:rsid w:val="009447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45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2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8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31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3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7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0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35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70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784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07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361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790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01610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0923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266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1946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868905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164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936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274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9312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2130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711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8350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11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432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21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12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36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827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310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04760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314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292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2310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9309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19237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45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0495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844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855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2129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556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357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61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86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8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680</Words>
  <Characters>389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Sigita Žaganevičienė</dc:creator>
  <cp:keywords/>
  <dc:description/>
  <cp:lastModifiedBy>Sigita Žaganevičienė</cp:lastModifiedBy>
  <cp:revision>1</cp:revision>
  <dcterms:created xsi:type="dcterms:W3CDTF">2019-06-18T21:22:00Z</dcterms:created>
  <dcterms:modified xsi:type="dcterms:W3CDTF">2019-06-18T21:33:00Z</dcterms:modified>
</cp:coreProperties>
</file>